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W w:w="0" w:type="auto"/>
        <w:jc w:val="center"/>
        <w:tblLook w:val="04A0" w:firstRow="1" w:lastRow="0" w:firstColumn="1" w:lastColumn="0" w:noHBand="0" w:noVBand="1"/>
      </w:tblPr>
      <w:tblGrid>
        <w:gridCol w:w="670"/>
        <w:gridCol w:w="4143"/>
        <w:gridCol w:w="903"/>
        <w:gridCol w:w="216"/>
        <w:gridCol w:w="4830"/>
      </w:tblGrid>
      <w:tr w:rsidR="004C0629" w:rsidRPr="004C0629" w14:paraId="22DE0424" w14:textId="77777777" w:rsidTr="00226413">
        <w:trPr>
          <w:trHeight w:val="705"/>
          <w:jc w:val="center"/>
        </w:trPr>
        <w:tc>
          <w:tcPr>
            <w:tcW w:w="10762" w:type="dxa"/>
            <w:gridSpan w:val="5"/>
            <w:vAlign w:val="center"/>
          </w:tcPr>
          <w:p w14:paraId="1AF4228C" w14:textId="6E17C21D" w:rsidR="004C0629" w:rsidRPr="00226413" w:rsidRDefault="004C0629" w:rsidP="00B15990">
            <w:pPr>
              <w:adjustRightInd w:val="0"/>
              <w:snapToGrid w:val="0"/>
              <w:jc w:val="center"/>
              <w:rPr>
                <w:rFonts w:ascii="標楷體" w:eastAsia="標楷體" w:hAnsi="標楷體"/>
                <w:b/>
              </w:rPr>
            </w:pPr>
            <w:r w:rsidRPr="00226413">
              <w:rPr>
                <w:rFonts w:ascii="標楷體" w:eastAsia="標楷體" w:hAnsi="標楷體" w:hint="eastAsia"/>
                <w:b/>
                <w:color w:val="000000"/>
                <w:sz w:val="28"/>
                <w:szCs w:val="28"/>
              </w:rPr>
              <w:t>高雄醫學大學</w:t>
            </w:r>
            <w:r w:rsidR="00263F69">
              <w:rPr>
                <w:rFonts w:ascii="標楷體" w:eastAsia="標楷體" w:hAnsi="標楷體" w:hint="eastAsia"/>
                <w:b/>
                <w:color w:val="000000"/>
                <w:sz w:val="28"/>
                <w:szCs w:val="28"/>
              </w:rPr>
              <w:t>112</w:t>
            </w:r>
            <w:r w:rsidRPr="00226413">
              <w:rPr>
                <w:rFonts w:ascii="標楷體" w:eastAsia="標楷體" w:hAnsi="標楷體" w:hint="eastAsia"/>
                <w:b/>
                <w:color w:val="000000"/>
                <w:sz w:val="28"/>
                <w:szCs w:val="28"/>
              </w:rPr>
              <w:t>學年度</w:t>
            </w:r>
            <w:r w:rsidR="00263F69">
              <w:rPr>
                <w:rFonts w:ascii="標楷體" w:eastAsia="標楷體" w:hAnsi="標楷體" w:hint="eastAsia"/>
                <w:b/>
                <w:color w:val="000000"/>
                <w:sz w:val="28"/>
                <w:szCs w:val="28"/>
              </w:rPr>
              <w:t>下</w:t>
            </w:r>
            <w:r w:rsidRPr="00226413">
              <w:rPr>
                <w:rFonts w:ascii="標楷體" w:eastAsia="標楷體" w:hAnsi="標楷體" w:hint="eastAsia"/>
                <w:b/>
                <w:color w:val="000000"/>
                <w:sz w:val="28"/>
                <w:szCs w:val="28"/>
              </w:rPr>
              <w:t>學期</w:t>
            </w:r>
            <w:r w:rsidR="00B15990" w:rsidRPr="00226413">
              <w:rPr>
                <w:rFonts w:ascii="標楷體" w:eastAsia="標楷體" w:hAnsi="標楷體" w:hint="eastAsia"/>
                <w:b/>
                <w:color w:val="000000"/>
                <w:sz w:val="28"/>
                <w:szCs w:val="28"/>
              </w:rPr>
              <w:t xml:space="preserve">  </w:t>
            </w:r>
            <w:r w:rsidRPr="00226413">
              <w:rPr>
                <w:rFonts w:ascii="標楷體" w:eastAsia="標楷體" w:hAnsi="標楷體" w:hint="eastAsia"/>
                <w:b/>
                <w:color w:val="000000"/>
                <w:sz w:val="28"/>
                <w:szCs w:val="28"/>
              </w:rPr>
              <w:t>教師專業成長社群期末成果資料表</w:t>
            </w:r>
          </w:p>
        </w:tc>
      </w:tr>
      <w:tr w:rsidR="004C0629" w:rsidRPr="004C0629" w14:paraId="293709ED" w14:textId="77777777" w:rsidTr="00C00FE1">
        <w:trPr>
          <w:trHeight w:val="790"/>
          <w:jc w:val="center"/>
        </w:trPr>
        <w:tc>
          <w:tcPr>
            <w:tcW w:w="1696" w:type="dxa"/>
            <w:vAlign w:val="center"/>
          </w:tcPr>
          <w:p w14:paraId="3A51A428" w14:textId="77777777" w:rsidR="004C0629" w:rsidRPr="009F5ADE" w:rsidRDefault="004C0629" w:rsidP="004C0629">
            <w:pPr>
              <w:adjustRightInd w:val="0"/>
              <w:snapToGrid w:val="0"/>
              <w:rPr>
                <w:rFonts w:ascii="標楷體" w:eastAsia="標楷體" w:hAnsi="標楷體"/>
                <w:szCs w:val="24"/>
              </w:rPr>
            </w:pPr>
            <w:r w:rsidRPr="009F5ADE">
              <w:rPr>
                <w:rFonts w:ascii="標楷體" w:eastAsia="標楷體" w:hAnsi="標楷體" w:hint="eastAsia"/>
                <w:szCs w:val="24"/>
              </w:rPr>
              <w:t>社群名稱</w:t>
            </w:r>
          </w:p>
        </w:tc>
        <w:tc>
          <w:tcPr>
            <w:tcW w:w="9066" w:type="dxa"/>
            <w:gridSpan w:val="4"/>
          </w:tcPr>
          <w:p w14:paraId="69136C85" w14:textId="4B34CD9E" w:rsidR="004C0629" w:rsidRPr="004C0629" w:rsidRDefault="00885E5B">
            <w:pPr>
              <w:rPr>
                <w:rFonts w:ascii="標楷體" w:eastAsia="標楷體" w:hAnsi="標楷體"/>
              </w:rPr>
            </w:pPr>
            <w:r w:rsidRPr="00885E5B">
              <w:rPr>
                <w:rFonts w:ascii="標楷體" w:eastAsia="標楷體" w:hAnsi="標楷體" w:hint="eastAsia"/>
              </w:rPr>
              <w:t>全英語教學（EMI）觀課技巧與同儕觀課學習社群</w:t>
            </w:r>
          </w:p>
        </w:tc>
      </w:tr>
      <w:tr w:rsidR="002770AB" w:rsidRPr="004C0629" w14:paraId="2E4A4DD5" w14:textId="77777777" w:rsidTr="00C00FE1">
        <w:trPr>
          <w:trHeight w:val="703"/>
          <w:jc w:val="center"/>
        </w:trPr>
        <w:tc>
          <w:tcPr>
            <w:tcW w:w="1696" w:type="dxa"/>
            <w:vAlign w:val="center"/>
          </w:tcPr>
          <w:p w14:paraId="3F849A3F" w14:textId="77777777" w:rsidR="004C0629" w:rsidRPr="009F5ADE" w:rsidRDefault="004C0629" w:rsidP="004C0629">
            <w:pPr>
              <w:adjustRightInd w:val="0"/>
              <w:snapToGrid w:val="0"/>
              <w:rPr>
                <w:rFonts w:ascii="標楷體" w:eastAsia="標楷體" w:hAnsi="標楷體"/>
                <w:szCs w:val="24"/>
              </w:rPr>
            </w:pPr>
            <w:r w:rsidRPr="009F5ADE">
              <w:rPr>
                <w:rFonts w:ascii="標楷體" w:eastAsia="標楷體" w:hAnsi="標楷體" w:hint="eastAsia"/>
                <w:szCs w:val="24"/>
              </w:rPr>
              <w:t>召集人</w:t>
            </w:r>
          </w:p>
        </w:tc>
        <w:tc>
          <w:tcPr>
            <w:tcW w:w="3684" w:type="dxa"/>
          </w:tcPr>
          <w:p w14:paraId="5D1E31DC" w14:textId="178809AD" w:rsidR="004C0629" w:rsidRPr="004C0629" w:rsidRDefault="00885E5B">
            <w:pPr>
              <w:rPr>
                <w:rFonts w:ascii="標楷體" w:eastAsia="標楷體" w:hAnsi="標楷體"/>
              </w:rPr>
            </w:pPr>
            <w:r>
              <w:rPr>
                <w:rFonts w:ascii="標楷體" w:eastAsia="標楷體" w:hAnsi="標楷體" w:hint="eastAsia"/>
              </w:rPr>
              <w:t>林育志</w:t>
            </w:r>
          </w:p>
        </w:tc>
        <w:tc>
          <w:tcPr>
            <w:tcW w:w="994" w:type="dxa"/>
            <w:gridSpan w:val="2"/>
            <w:vAlign w:val="center"/>
          </w:tcPr>
          <w:p w14:paraId="6A6BAFFE" w14:textId="77777777" w:rsidR="004C0629" w:rsidRPr="004C0629" w:rsidRDefault="004C0629" w:rsidP="00C00FE1">
            <w:pPr>
              <w:adjustRightInd w:val="0"/>
              <w:snapToGrid w:val="0"/>
              <w:rPr>
                <w:rFonts w:ascii="標楷體" w:eastAsia="標楷體" w:hAnsi="標楷體"/>
              </w:rPr>
            </w:pPr>
            <w:r w:rsidRPr="004C0629">
              <w:rPr>
                <w:rFonts w:ascii="標楷體" w:eastAsia="標楷體" w:hAnsi="標楷體" w:hint="eastAsia"/>
              </w:rPr>
              <w:t>學院別</w:t>
            </w:r>
          </w:p>
        </w:tc>
        <w:tc>
          <w:tcPr>
            <w:tcW w:w="4388" w:type="dxa"/>
          </w:tcPr>
          <w:p w14:paraId="404B92C4" w14:textId="3BC60BB5" w:rsidR="004C0629" w:rsidRPr="004C0629" w:rsidRDefault="00885E5B">
            <w:pPr>
              <w:rPr>
                <w:rFonts w:ascii="標楷體" w:eastAsia="標楷體" w:hAnsi="標楷體"/>
              </w:rPr>
            </w:pPr>
            <w:r>
              <w:rPr>
                <w:rFonts w:ascii="標楷體" w:eastAsia="標楷體" w:hAnsi="標楷體" w:hint="eastAsia"/>
              </w:rPr>
              <w:t>醫學院</w:t>
            </w:r>
          </w:p>
        </w:tc>
      </w:tr>
      <w:tr w:rsidR="004C0629" w:rsidRPr="004C0629" w14:paraId="754A7CAE" w14:textId="77777777" w:rsidTr="00C00FE1">
        <w:trPr>
          <w:trHeight w:val="2116"/>
          <w:jc w:val="center"/>
        </w:trPr>
        <w:tc>
          <w:tcPr>
            <w:tcW w:w="1696" w:type="dxa"/>
            <w:vAlign w:val="center"/>
          </w:tcPr>
          <w:p w14:paraId="7398BC0B" w14:textId="77777777" w:rsidR="004C0629" w:rsidRPr="009F5ADE" w:rsidRDefault="004C0629">
            <w:pPr>
              <w:rPr>
                <w:rFonts w:ascii="標楷體" w:eastAsia="標楷體" w:hAnsi="標楷體"/>
                <w:szCs w:val="24"/>
              </w:rPr>
            </w:pPr>
            <w:r w:rsidRPr="009F5ADE">
              <w:rPr>
                <w:rFonts w:ascii="標楷體" w:eastAsia="標楷體" w:hAnsi="標楷體" w:hint="eastAsia"/>
                <w:szCs w:val="24"/>
              </w:rPr>
              <w:t>社群主題介紹</w:t>
            </w:r>
          </w:p>
          <w:p w14:paraId="4572DFC4" w14:textId="77777777" w:rsidR="002F3A64" w:rsidRPr="009F5ADE" w:rsidRDefault="002F3A64">
            <w:pPr>
              <w:rPr>
                <w:rFonts w:ascii="標楷體" w:eastAsia="標楷體" w:hAnsi="標楷體"/>
                <w:szCs w:val="24"/>
              </w:rPr>
            </w:pPr>
            <w:r w:rsidRPr="009F5ADE">
              <w:rPr>
                <w:rFonts w:ascii="標楷體" w:eastAsia="標楷體" w:hAnsi="標楷體" w:hint="eastAsia"/>
                <w:szCs w:val="24"/>
              </w:rPr>
              <w:t>(</w:t>
            </w:r>
            <w:r w:rsidR="002908AB">
              <w:rPr>
                <w:rFonts w:ascii="標楷體" w:eastAsia="標楷體" w:hAnsi="標楷體"/>
                <w:szCs w:val="24"/>
              </w:rPr>
              <w:t>2</w:t>
            </w:r>
            <w:r w:rsidRPr="009F5ADE">
              <w:rPr>
                <w:rFonts w:ascii="標楷體" w:eastAsia="標楷體" w:hAnsi="標楷體" w:hint="eastAsia"/>
                <w:szCs w:val="24"/>
              </w:rPr>
              <w:t>00字</w:t>
            </w:r>
            <w:r w:rsidR="002908AB">
              <w:rPr>
                <w:rFonts w:ascii="標楷體" w:eastAsia="標楷體" w:hAnsi="標楷體" w:hint="eastAsia"/>
                <w:szCs w:val="24"/>
              </w:rPr>
              <w:t>內</w:t>
            </w:r>
            <w:r w:rsidRPr="009F5ADE">
              <w:rPr>
                <w:rFonts w:ascii="標楷體" w:eastAsia="標楷體" w:hAnsi="標楷體" w:hint="eastAsia"/>
                <w:szCs w:val="24"/>
              </w:rPr>
              <w:t>)</w:t>
            </w:r>
          </w:p>
        </w:tc>
        <w:tc>
          <w:tcPr>
            <w:tcW w:w="9066" w:type="dxa"/>
            <w:gridSpan w:val="4"/>
          </w:tcPr>
          <w:p w14:paraId="62FF4016" w14:textId="555ADB2B" w:rsidR="004C0629" w:rsidRPr="004C0629" w:rsidRDefault="00285373">
            <w:pPr>
              <w:rPr>
                <w:rFonts w:ascii="標楷體" w:eastAsia="標楷體" w:hAnsi="標楷體"/>
              </w:rPr>
            </w:pPr>
            <w:r w:rsidRPr="00CF3BD1">
              <w:rPr>
                <w:rFonts w:ascii="Times New Roman" w:eastAsia="標楷體" w:hAnsi="Times New Roman" w:cs="Times New Roman"/>
              </w:rPr>
              <w:t>本社群</w:t>
            </w:r>
            <w:r>
              <w:rPr>
                <w:rFonts w:ascii="Times New Roman" w:eastAsia="標楷體" w:hAnsi="Times New Roman" w:cs="Times New Roman" w:hint="eastAsia"/>
              </w:rPr>
              <w:t>自</w:t>
            </w:r>
            <w:r w:rsidRPr="00CF3BD1">
              <w:rPr>
                <w:rFonts w:ascii="Times New Roman" w:eastAsia="標楷體" w:hAnsi="Times New Roman" w:cs="Times New Roman"/>
              </w:rPr>
              <w:t>2019</w:t>
            </w:r>
            <w:r w:rsidRPr="00CF3BD1">
              <w:rPr>
                <w:rFonts w:ascii="Times New Roman" w:eastAsia="標楷體" w:hAnsi="Times New Roman" w:cs="Times New Roman"/>
              </w:rPr>
              <w:t>年起一直是</w:t>
            </w:r>
            <w:r w:rsidRPr="00CF3BD1">
              <w:rPr>
                <w:rFonts w:ascii="Times New Roman" w:eastAsia="標楷體" w:hAnsi="Times New Roman" w:cs="Times New Roman"/>
              </w:rPr>
              <w:t>KMU</w:t>
            </w:r>
            <w:r w:rsidRPr="00CF3BD1">
              <w:rPr>
                <w:rFonts w:ascii="Times New Roman" w:eastAsia="標楷體" w:hAnsi="Times New Roman" w:cs="Times New Roman"/>
              </w:rPr>
              <w:t>通過同行觀察教學的教師發展專案的重要支援。</w:t>
            </w:r>
            <w:r>
              <w:rPr>
                <w:rFonts w:ascii="Times New Roman" w:eastAsia="標楷體" w:hAnsi="Times New Roman" w:cs="Times New Roman" w:hint="eastAsia"/>
              </w:rPr>
              <w:t>近兩年來這個社群開始擴展內容到</w:t>
            </w:r>
            <w:r w:rsidRPr="00CF3BD1">
              <w:rPr>
                <w:rFonts w:ascii="Times New Roman" w:eastAsia="標楷體" w:hAnsi="Times New Roman" w:cs="Times New Roman"/>
              </w:rPr>
              <w:t>EMI</w:t>
            </w:r>
            <w:r w:rsidRPr="00CF3BD1">
              <w:rPr>
                <w:rFonts w:ascii="Times New Roman" w:eastAsia="標楷體" w:hAnsi="Times New Roman" w:cs="Times New Roman"/>
              </w:rPr>
              <w:t>教師同</w:t>
            </w:r>
            <w:r>
              <w:rPr>
                <w:rFonts w:ascii="Times New Roman" w:eastAsia="標楷體" w:hAnsi="Times New Roman" w:cs="Times New Roman" w:hint="eastAsia"/>
              </w:rPr>
              <w:t>儕</w:t>
            </w:r>
            <w:r w:rsidRPr="00CF3BD1">
              <w:rPr>
                <w:rFonts w:ascii="Times New Roman" w:eastAsia="標楷體" w:hAnsi="Times New Roman" w:cs="Times New Roman"/>
              </w:rPr>
              <w:t>觀察</w:t>
            </w:r>
            <w:r>
              <w:rPr>
                <w:rFonts w:ascii="Times New Roman" w:eastAsia="標楷體" w:hAnsi="Times New Roman" w:cs="Times New Roman" w:hint="eastAsia"/>
              </w:rPr>
              <w:t>制度</w:t>
            </w:r>
            <w:r w:rsidRPr="00CF3BD1">
              <w:rPr>
                <w:rFonts w:ascii="Times New Roman" w:eastAsia="標楷體" w:hAnsi="Times New Roman" w:cs="Times New Roman"/>
              </w:rPr>
              <w:t>的發展。</w:t>
            </w:r>
            <w:r>
              <w:rPr>
                <w:rFonts w:ascii="Times New Roman" w:eastAsia="標楷體" w:hAnsi="Times New Roman" w:cs="Times New Roman" w:hint="eastAsia"/>
              </w:rPr>
              <w:t>因為</w:t>
            </w:r>
            <w:r w:rsidRPr="00CF3BD1">
              <w:rPr>
                <w:rFonts w:ascii="Times New Roman" w:eastAsia="標楷體" w:hAnsi="Times New Roman" w:cs="Times New Roman"/>
              </w:rPr>
              <w:t>教育部對</w:t>
            </w:r>
            <w:r w:rsidRPr="00CF3BD1">
              <w:rPr>
                <w:rFonts w:ascii="Times New Roman" w:eastAsia="標楷體" w:hAnsi="Times New Roman" w:cs="Times New Roman"/>
              </w:rPr>
              <w:t>EMI</w:t>
            </w:r>
            <w:r>
              <w:rPr>
                <w:rFonts w:ascii="Times New Roman" w:eastAsia="標楷體" w:hAnsi="Times New Roman" w:cs="Times New Roman" w:hint="eastAsia"/>
              </w:rPr>
              <w:t>計畫</w:t>
            </w:r>
            <w:r w:rsidRPr="00CF3BD1">
              <w:rPr>
                <w:rFonts w:ascii="Times New Roman" w:eastAsia="標楷體" w:hAnsi="Times New Roman" w:cs="Times New Roman"/>
              </w:rPr>
              <w:t>的</w:t>
            </w:r>
            <w:r>
              <w:rPr>
                <w:rFonts w:ascii="Times New Roman" w:eastAsia="標楷體" w:hAnsi="Times New Roman" w:cs="Times New Roman" w:hint="eastAsia"/>
              </w:rPr>
              <w:t>規範</w:t>
            </w:r>
            <w:r w:rsidRPr="00CF3BD1">
              <w:rPr>
                <w:rFonts w:ascii="Times New Roman" w:eastAsia="標楷體" w:hAnsi="Times New Roman" w:cs="Times New Roman"/>
              </w:rPr>
              <w:t>，同</w:t>
            </w:r>
            <w:r>
              <w:rPr>
                <w:rFonts w:ascii="Times New Roman" w:eastAsia="標楷體" w:hAnsi="Times New Roman" w:cs="Times New Roman" w:hint="eastAsia"/>
              </w:rPr>
              <w:t>儕</w:t>
            </w:r>
            <w:r w:rsidRPr="00CF3BD1">
              <w:rPr>
                <w:rFonts w:ascii="Times New Roman" w:eastAsia="標楷體" w:hAnsi="Times New Roman" w:cs="Times New Roman"/>
              </w:rPr>
              <w:t>教學觀察已成為</w:t>
            </w:r>
            <w:r>
              <w:rPr>
                <w:rFonts w:ascii="Times New Roman" w:eastAsia="標楷體" w:hAnsi="Times New Roman" w:cs="Times New Roman" w:hint="eastAsia"/>
              </w:rPr>
              <w:t>確保</w:t>
            </w:r>
            <w:r w:rsidRPr="00CF3BD1">
              <w:rPr>
                <w:rFonts w:ascii="Times New Roman" w:eastAsia="標楷體" w:hAnsi="Times New Roman" w:cs="Times New Roman"/>
              </w:rPr>
              <w:t>EMI</w:t>
            </w:r>
            <w:r w:rsidRPr="00CF3BD1">
              <w:rPr>
                <w:rFonts w:ascii="Times New Roman" w:eastAsia="標楷體" w:hAnsi="Times New Roman" w:cs="Times New Roman"/>
              </w:rPr>
              <w:t>課程品質的重要</w:t>
            </w:r>
            <w:r>
              <w:rPr>
                <w:rFonts w:ascii="Times New Roman" w:eastAsia="標楷體" w:hAnsi="Times New Roman" w:cs="Times New Roman" w:hint="eastAsia"/>
              </w:rPr>
              <w:t>方法</w:t>
            </w:r>
            <w:r w:rsidRPr="00CF3BD1">
              <w:rPr>
                <w:rFonts w:ascii="Times New Roman" w:eastAsia="標楷體" w:hAnsi="Times New Roman" w:cs="Times New Roman"/>
              </w:rPr>
              <w:t>。在</w:t>
            </w:r>
            <w:r>
              <w:rPr>
                <w:rFonts w:ascii="Times New Roman" w:eastAsia="標楷體" w:hAnsi="Times New Roman" w:cs="Times New Roman" w:hint="eastAsia"/>
              </w:rPr>
              <w:t>高醫大的</w:t>
            </w:r>
            <w:r>
              <w:rPr>
                <w:rFonts w:ascii="Times New Roman" w:eastAsia="標楷體" w:hAnsi="Times New Roman" w:cs="Times New Roman" w:hint="eastAsia"/>
              </w:rPr>
              <w:t>EMI</w:t>
            </w:r>
            <w:r>
              <w:rPr>
                <w:rFonts w:ascii="Times New Roman" w:eastAsia="標楷體" w:hAnsi="Times New Roman" w:cs="Times New Roman" w:hint="eastAsia"/>
              </w:rPr>
              <w:t>觀課執行上，我們還需要培訓更多</w:t>
            </w:r>
            <w:r w:rsidRPr="00CF3BD1">
              <w:rPr>
                <w:rFonts w:ascii="Times New Roman" w:eastAsia="標楷體" w:hAnsi="Times New Roman" w:cs="Times New Roman"/>
              </w:rPr>
              <w:t>合格</w:t>
            </w:r>
            <w:r>
              <w:rPr>
                <w:rFonts w:ascii="Times New Roman" w:eastAsia="標楷體" w:hAnsi="Times New Roman" w:cs="Times New Roman" w:hint="eastAsia"/>
              </w:rPr>
              <w:t>而</w:t>
            </w:r>
            <w:r w:rsidRPr="00CF3BD1">
              <w:rPr>
                <w:rFonts w:ascii="Times New Roman" w:eastAsia="標楷體" w:hAnsi="Times New Roman" w:cs="Times New Roman"/>
              </w:rPr>
              <w:t>熟練的觀察</w:t>
            </w:r>
            <w:r>
              <w:rPr>
                <w:rFonts w:ascii="Times New Roman" w:eastAsia="標楷體" w:hAnsi="Times New Roman" w:cs="Times New Roman" w:hint="eastAsia"/>
              </w:rPr>
              <w:t>教師</w:t>
            </w:r>
            <w:r w:rsidRPr="00CF3BD1">
              <w:rPr>
                <w:rFonts w:ascii="Times New Roman" w:eastAsia="標楷體" w:hAnsi="Times New Roman" w:cs="Times New Roman"/>
              </w:rPr>
              <w:t>進行同</w:t>
            </w:r>
            <w:r>
              <w:rPr>
                <w:rFonts w:ascii="Times New Roman" w:eastAsia="標楷體" w:hAnsi="Times New Roman" w:cs="Times New Roman" w:hint="eastAsia"/>
              </w:rPr>
              <w:t>儕</w:t>
            </w:r>
            <w:r w:rsidRPr="00CF3BD1">
              <w:rPr>
                <w:rFonts w:ascii="Times New Roman" w:eastAsia="標楷體" w:hAnsi="Times New Roman" w:cs="Times New Roman"/>
              </w:rPr>
              <w:t>觀察和評估</w:t>
            </w:r>
            <w:r>
              <w:rPr>
                <w:rFonts w:ascii="Times New Roman" w:eastAsia="標楷體" w:hAnsi="Times New Roman" w:cs="Times New Roman" w:hint="eastAsia"/>
              </w:rPr>
              <w:t>。</w:t>
            </w:r>
            <w:r w:rsidR="008D2461">
              <w:rPr>
                <w:rFonts w:ascii="Times New Roman" w:eastAsia="標楷體" w:hAnsi="Times New Roman" w:cs="Times New Roman" w:hint="eastAsia"/>
              </w:rPr>
              <w:t>這學期的教師專業成長社群我們邀請了美國籍的英語教育專家一起參與我們的教師教學示範演練，以提供對於英語教學相關的技巧及知識的建議。另外也邀請了學生一起參與線上的教學示範，讓社群的老師都可以透過彼此觀摩以及學生的回饋啊對於如何進行</w:t>
            </w:r>
            <w:r w:rsidR="008D2461">
              <w:rPr>
                <w:rFonts w:ascii="Times New Roman" w:eastAsia="標楷體" w:hAnsi="Times New Roman" w:cs="Times New Roman" w:hint="eastAsia"/>
              </w:rPr>
              <w:t>EMI</w:t>
            </w:r>
            <w:r w:rsidR="008D2461">
              <w:rPr>
                <w:rFonts w:ascii="Times New Roman" w:eastAsia="標楷體" w:hAnsi="Times New Roman" w:cs="Times New Roman" w:hint="eastAsia"/>
              </w:rPr>
              <w:t>教學有更進一步的了解。</w:t>
            </w:r>
          </w:p>
        </w:tc>
      </w:tr>
      <w:tr w:rsidR="004C0629" w:rsidRPr="004C0629" w14:paraId="42112607" w14:textId="77777777" w:rsidTr="00C00FE1">
        <w:trPr>
          <w:trHeight w:val="1835"/>
          <w:jc w:val="center"/>
        </w:trPr>
        <w:tc>
          <w:tcPr>
            <w:tcW w:w="1696" w:type="dxa"/>
            <w:vAlign w:val="center"/>
          </w:tcPr>
          <w:p w14:paraId="459E269B" w14:textId="77777777" w:rsidR="004C0629" w:rsidRPr="009F5ADE" w:rsidRDefault="004C0629" w:rsidP="004C0629">
            <w:pPr>
              <w:adjustRightInd w:val="0"/>
              <w:snapToGrid w:val="0"/>
              <w:rPr>
                <w:rFonts w:ascii="標楷體" w:eastAsia="標楷體" w:hAnsi="標楷體"/>
                <w:szCs w:val="24"/>
              </w:rPr>
            </w:pPr>
            <w:r w:rsidRPr="009F5ADE">
              <w:rPr>
                <w:rFonts w:ascii="標楷體" w:eastAsia="標楷體" w:hAnsi="標楷體" w:hint="eastAsia"/>
                <w:szCs w:val="24"/>
              </w:rPr>
              <w:t>活動概要</w:t>
            </w:r>
          </w:p>
          <w:p w14:paraId="5F3BEAD6" w14:textId="77777777" w:rsidR="002F3A64" w:rsidRPr="009F5ADE" w:rsidRDefault="002F3A64" w:rsidP="004C0629">
            <w:pPr>
              <w:adjustRightInd w:val="0"/>
              <w:snapToGrid w:val="0"/>
              <w:rPr>
                <w:rFonts w:ascii="標楷體" w:eastAsia="標楷體" w:hAnsi="標楷體"/>
                <w:szCs w:val="24"/>
              </w:rPr>
            </w:pPr>
            <w:r w:rsidRPr="009F5ADE">
              <w:rPr>
                <w:rFonts w:ascii="標楷體" w:eastAsia="標楷體" w:hAnsi="標楷體" w:hint="eastAsia"/>
                <w:szCs w:val="24"/>
              </w:rPr>
              <w:t>(300字</w:t>
            </w:r>
            <w:r w:rsidR="00FC6D20">
              <w:rPr>
                <w:rFonts w:ascii="標楷體" w:eastAsia="標楷體" w:hAnsi="標楷體" w:hint="eastAsia"/>
                <w:szCs w:val="24"/>
              </w:rPr>
              <w:t>內</w:t>
            </w:r>
            <w:r w:rsidRPr="009F5ADE">
              <w:rPr>
                <w:rFonts w:ascii="標楷體" w:eastAsia="標楷體" w:hAnsi="標楷體" w:hint="eastAsia"/>
                <w:szCs w:val="24"/>
              </w:rPr>
              <w:t>)</w:t>
            </w:r>
          </w:p>
        </w:tc>
        <w:tc>
          <w:tcPr>
            <w:tcW w:w="9066" w:type="dxa"/>
            <w:gridSpan w:val="4"/>
          </w:tcPr>
          <w:p w14:paraId="75402CCD" w14:textId="4E9B590E" w:rsidR="008D2461" w:rsidRDefault="008D2461" w:rsidP="009C4628">
            <w:pPr>
              <w:rPr>
                <w:rFonts w:ascii="標楷體" w:eastAsia="標楷體" w:hAnsi="標楷體"/>
              </w:rPr>
            </w:pPr>
            <w:r>
              <w:rPr>
                <w:rFonts w:ascii="標楷體" w:eastAsia="標楷體" w:hAnsi="標楷體" w:hint="eastAsia"/>
              </w:rPr>
              <w:t>一、由社群負責老師林育志老師進行整個學期活動規劃的說明，同時說明全英語教育以及相關觀課制度在目前的發展。</w:t>
            </w:r>
          </w:p>
          <w:p w14:paraId="621668B9" w14:textId="2DA02F37" w:rsidR="009C4628" w:rsidRPr="009C4628" w:rsidRDefault="008D2461" w:rsidP="009C4628">
            <w:pPr>
              <w:rPr>
                <w:rFonts w:ascii="標楷體" w:eastAsia="標楷體" w:hAnsi="標楷體"/>
              </w:rPr>
            </w:pPr>
            <w:r>
              <w:rPr>
                <w:rFonts w:ascii="標楷體" w:eastAsia="標楷體" w:hAnsi="標楷體" w:hint="eastAsia"/>
              </w:rPr>
              <w:t>二</w:t>
            </w:r>
            <w:r w:rsidR="009C4628" w:rsidRPr="009C4628">
              <w:rPr>
                <w:rFonts w:ascii="標楷體" w:eastAsia="標楷體" w:hAnsi="標楷體" w:hint="eastAsia"/>
              </w:rPr>
              <w:t>、教師教學同儕觀察學習技巧及小型EM</w:t>
            </w:r>
            <w:r>
              <w:rPr>
                <w:rFonts w:ascii="標楷體" w:eastAsia="標楷體" w:hAnsi="標楷體" w:hint="eastAsia"/>
              </w:rPr>
              <w:t>微型教學活動說明</w:t>
            </w:r>
            <w:r w:rsidR="009C4628" w:rsidRPr="009C4628">
              <w:rPr>
                <w:rFonts w:ascii="標楷體" w:eastAsia="標楷體" w:hAnsi="標楷體" w:hint="eastAsia"/>
              </w:rPr>
              <w:t>（</w:t>
            </w:r>
            <w:r>
              <w:rPr>
                <w:rFonts w:ascii="標楷體" w:eastAsia="標楷體" w:hAnsi="標楷體" w:hint="eastAsia"/>
              </w:rPr>
              <w:t>社群負責教師及外籍教師Keleigh與Elena</w:t>
            </w:r>
            <w:r w:rsidR="009C4628" w:rsidRPr="009C4628">
              <w:rPr>
                <w:rFonts w:ascii="標楷體" w:eastAsia="標楷體" w:hAnsi="標楷體" w:hint="eastAsia"/>
              </w:rPr>
              <w:t>）</w:t>
            </w:r>
            <w:r w:rsidR="00285373">
              <w:rPr>
                <w:rFonts w:ascii="標楷體" w:eastAsia="標楷體" w:hAnsi="標楷體" w:hint="eastAsia"/>
              </w:rPr>
              <w:t>：主要作為學期</w:t>
            </w:r>
            <w:r>
              <w:rPr>
                <w:rFonts w:ascii="標楷體" w:eastAsia="標楷體" w:hAnsi="標楷體" w:hint="eastAsia"/>
              </w:rPr>
              <w:t>整體</w:t>
            </w:r>
            <w:r w:rsidR="00285373">
              <w:rPr>
                <w:rFonts w:ascii="標楷體" w:eastAsia="標楷體" w:hAnsi="標楷體" w:hint="eastAsia"/>
              </w:rPr>
              <w:t>的活動簡介及</w:t>
            </w:r>
            <w:r>
              <w:rPr>
                <w:rFonts w:ascii="標楷體" w:eastAsia="標楷體" w:hAnsi="標楷體" w:hint="eastAsia"/>
              </w:rPr>
              <w:t>介紹Keleigh Muzaffar與Elena Kelly兩位外籍專家</w:t>
            </w:r>
            <w:r w:rsidR="00285373">
              <w:rPr>
                <w:rFonts w:ascii="標楷體" w:eastAsia="標楷體" w:hAnsi="標楷體" w:hint="eastAsia"/>
              </w:rPr>
              <w:t>。</w:t>
            </w:r>
          </w:p>
          <w:p w14:paraId="10BC68B0" w14:textId="6A18AC6E" w:rsidR="009C4628" w:rsidRPr="009C4628" w:rsidRDefault="008D2461" w:rsidP="009C4628">
            <w:pPr>
              <w:rPr>
                <w:rFonts w:ascii="標楷體" w:eastAsia="標楷體" w:hAnsi="標楷體"/>
              </w:rPr>
            </w:pPr>
            <w:r>
              <w:rPr>
                <w:rFonts w:ascii="標楷體" w:eastAsia="標楷體" w:hAnsi="標楷體" w:hint="eastAsia"/>
              </w:rPr>
              <w:t>三</w:t>
            </w:r>
            <w:r w:rsidR="009C4628" w:rsidRPr="009C4628">
              <w:rPr>
                <w:rFonts w:ascii="標楷體" w:eastAsia="標楷體" w:hAnsi="標楷體" w:hint="eastAsia"/>
              </w:rPr>
              <w:t>、</w:t>
            </w:r>
            <w:r>
              <w:rPr>
                <w:rFonts w:ascii="標楷體" w:eastAsia="標楷體" w:hAnsi="標楷體" w:hint="eastAsia"/>
              </w:rPr>
              <w:t>由社群負責老師林育志老師進行微型教學演練示範，其中包含模擬學生以及外籍講師和本校教師的參與，活動后邀請社群教師共同討論。</w:t>
            </w:r>
          </w:p>
          <w:p w14:paraId="18AD0E7A" w14:textId="38B4496D" w:rsidR="004C0629" w:rsidRPr="00ED27AB" w:rsidRDefault="008D2461" w:rsidP="008D2461">
            <w:pPr>
              <w:rPr>
                <w:rFonts w:ascii="標楷體" w:eastAsia="標楷體" w:hAnsi="標楷體"/>
              </w:rPr>
            </w:pPr>
            <w:r>
              <w:rPr>
                <w:rFonts w:ascii="標楷體" w:eastAsia="標楷體" w:hAnsi="標楷體" w:hint="eastAsia"/>
              </w:rPr>
              <w:t>四</w:t>
            </w:r>
            <w:r w:rsidR="009C4628" w:rsidRPr="009C4628">
              <w:rPr>
                <w:rFonts w:ascii="標楷體" w:eastAsia="標楷體" w:hAnsi="標楷體" w:hint="eastAsia"/>
              </w:rPr>
              <w:t>、</w:t>
            </w:r>
            <w:r>
              <w:rPr>
                <w:rFonts w:ascii="標楷體" w:eastAsia="標楷體" w:hAnsi="標楷體" w:hint="eastAsia"/>
              </w:rPr>
              <w:t>由社群參與老師吳如惠老師進行微型教學演練示範，其中包含模擬學生以及外籍講師和本校教師的參與，活動后邀請社群教師共同討論。</w:t>
            </w:r>
          </w:p>
        </w:tc>
      </w:tr>
      <w:tr w:rsidR="004C0629" w:rsidRPr="004C0629" w14:paraId="50BDCF9A" w14:textId="77777777" w:rsidTr="00263F69">
        <w:trPr>
          <w:trHeight w:val="44"/>
          <w:jc w:val="center"/>
        </w:trPr>
        <w:tc>
          <w:tcPr>
            <w:tcW w:w="1696" w:type="dxa"/>
            <w:vAlign w:val="center"/>
          </w:tcPr>
          <w:p w14:paraId="26ECADDD" w14:textId="77777777" w:rsidR="004C0629" w:rsidRPr="009F5ADE" w:rsidRDefault="004C0629">
            <w:pPr>
              <w:rPr>
                <w:rFonts w:ascii="標楷體" w:eastAsia="標楷體" w:hAnsi="標楷體"/>
                <w:szCs w:val="24"/>
              </w:rPr>
            </w:pPr>
            <w:r w:rsidRPr="009F5ADE">
              <w:rPr>
                <w:rFonts w:ascii="標楷體" w:eastAsia="標楷體" w:hAnsi="標楷體" w:hint="eastAsia"/>
                <w:szCs w:val="24"/>
              </w:rPr>
              <w:t>本期成果</w:t>
            </w:r>
          </w:p>
          <w:p w14:paraId="60D6D086" w14:textId="77777777" w:rsidR="004C0629" w:rsidRPr="009F5ADE" w:rsidRDefault="004C0629">
            <w:pPr>
              <w:rPr>
                <w:rFonts w:ascii="標楷體" w:eastAsia="標楷體" w:hAnsi="標楷體"/>
                <w:szCs w:val="24"/>
              </w:rPr>
            </w:pPr>
            <w:r w:rsidRPr="009F5ADE">
              <w:rPr>
                <w:rFonts w:ascii="標楷體" w:eastAsia="標楷體" w:hAnsi="標楷體" w:hint="eastAsia"/>
                <w:szCs w:val="24"/>
              </w:rPr>
              <w:t>(請</w:t>
            </w:r>
            <w:r w:rsidR="002D47CA">
              <w:rPr>
                <w:rFonts w:ascii="標楷體" w:eastAsia="標楷體" w:hAnsi="標楷體" w:hint="eastAsia"/>
                <w:szCs w:val="24"/>
              </w:rPr>
              <w:t>依社群特色及目標列舉</w:t>
            </w:r>
            <w:r w:rsidR="00FC6D20">
              <w:rPr>
                <w:rFonts w:ascii="標楷體" w:eastAsia="標楷體" w:hAnsi="標楷體" w:hint="eastAsia"/>
                <w:szCs w:val="24"/>
              </w:rPr>
              <w:t>，</w:t>
            </w:r>
            <w:r w:rsidR="00FC6D20" w:rsidRPr="009F5ADE">
              <w:rPr>
                <w:rFonts w:ascii="標楷體" w:eastAsia="標楷體" w:hAnsi="標楷體" w:hint="eastAsia"/>
                <w:szCs w:val="24"/>
              </w:rPr>
              <w:t>300</w:t>
            </w:r>
            <w:r w:rsidR="00FC6D20" w:rsidRPr="009F5ADE">
              <w:rPr>
                <w:rFonts w:ascii="標楷體" w:eastAsia="標楷體" w:hAnsi="標楷體" w:hint="eastAsia"/>
                <w:szCs w:val="24"/>
              </w:rPr>
              <w:lastRenderedPageBreak/>
              <w:t>字</w:t>
            </w:r>
            <w:r w:rsidR="00FC6D20">
              <w:rPr>
                <w:rFonts w:ascii="標楷體" w:eastAsia="標楷體" w:hAnsi="標楷體" w:hint="eastAsia"/>
                <w:szCs w:val="24"/>
              </w:rPr>
              <w:t>內</w:t>
            </w:r>
            <w:r w:rsidRPr="009F5ADE">
              <w:rPr>
                <w:rFonts w:ascii="標楷體" w:eastAsia="標楷體" w:hAnsi="標楷體" w:hint="eastAsia"/>
                <w:szCs w:val="24"/>
              </w:rPr>
              <w:t>)</w:t>
            </w:r>
          </w:p>
        </w:tc>
        <w:tc>
          <w:tcPr>
            <w:tcW w:w="9066" w:type="dxa"/>
            <w:gridSpan w:val="4"/>
          </w:tcPr>
          <w:p w14:paraId="525E14BA" w14:textId="285DE13B" w:rsidR="00F63BBC" w:rsidRPr="008D2461" w:rsidRDefault="004C0629">
            <w:pPr>
              <w:rPr>
                <w:rFonts w:ascii="標楷體" w:eastAsia="標楷體" w:hAnsi="標楷體"/>
              </w:rPr>
            </w:pPr>
            <w:r>
              <w:rPr>
                <w:rFonts w:ascii="標楷體" w:eastAsia="標楷體" w:hAnsi="標楷體" w:hint="eastAsia"/>
              </w:rPr>
              <w:lastRenderedPageBreak/>
              <w:t>1</w:t>
            </w:r>
            <w:r w:rsidR="00785CA1">
              <w:rPr>
                <w:rFonts w:ascii="標楷體" w:eastAsia="標楷體" w:hAnsi="標楷體" w:hint="eastAsia"/>
              </w:rPr>
              <w:t>、</w:t>
            </w:r>
            <w:r w:rsidR="008D2461">
              <w:rPr>
                <w:rFonts w:ascii="標楷體" w:eastAsia="標楷體" w:hAnsi="標楷體" w:hint="eastAsia"/>
              </w:rPr>
              <w:t>這個學期是本社群的第二學期，延續上學期教師觀課的活動精神，加入微型教學的演練設計，以及邀請本校學生擔任微型教學時的模擬學生進行直接的回饋，對於全英語教育教師培育的模式發展有相當大的幫助。</w:t>
            </w:r>
          </w:p>
          <w:p w14:paraId="6EDE7FE3" w14:textId="72F992EF" w:rsidR="004C0629" w:rsidRDefault="004C0629">
            <w:pPr>
              <w:rPr>
                <w:rFonts w:ascii="標楷體" w:eastAsia="標楷體" w:hAnsi="標楷體"/>
              </w:rPr>
            </w:pPr>
            <w:r>
              <w:rPr>
                <w:rFonts w:ascii="標楷體" w:eastAsia="標楷體" w:hAnsi="標楷體" w:hint="eastAsia"/>
              </w:rPr>
              <w:t>2</w:t>
            </w:r>
            <w:r w:rsidR="00785CA1">
              <w:rPr>
                <w:rFonts w:ascii="標楷體" w:eastAsia="標楷體" w:hAnsi="標楷體" w:hint="eastAsia"/>
              </w:rPr>
              <w:t>、</w:t>
            </w:r>
            <w:r w:rsidR="008D2461">
              <w:rPr>
                <w:rFonts w:ascii="標楷體" w:eastAsia="標楷體" w:hAnsi="標楷體" w:hint="eastAsia"/>
              </w:rPr>
              <w:t>本次社群因為有外籍教師以及模擬學生，還有牙醫學院、藥學院及醫學院等不同學院老師的共同參與，讓微型教學同儕觀察學習的模式得以進一步發展。</w:t>
            </w:r>
          </w:p>
          <w:p w14:paraId="2171B292" w14:textId="10C6B5C2" w:rsidR="0056531C" w:rsidRDefault="00DF515F">
            <w:pPr>
              <w:rPr>
                <w:rFonts w:ascii="標楷體" w:eastAsia="標楷體" w:hAnsi="標楷體"/>
              </w:rPr>
            </w:pPr>
            <w:r>
              <w:rPr>
                <w:rFonts w:ascii="標楷體" w:eastAsia="標楷體" w:hAnsi="標楷體"/>
              </w:rPr>
              <w:t>3、</w:t>
            </w:r>
            <w:r w:rsidR="008D2461">
              <w:rPr>
                <w:rFonts w:ascii="標楷體" w:eastAsia="標楷體" w:hAnsi="標楷體" w:hint="eastAsia"/>
              </w:rPr>
              <w:t>本活動除了進一步確立教師線上微型教學的活動進行方式，也發展了訓練模擬學生參與教師培訓的模式。</w:t>
            </w:r>
          </w:p>
          <w:p w14:paraId="2B900FE0" w14:textId="5F1B644F" w:rsidR="00DF515F" w:rsidRPr="00DF515F" w:rsidRDefault="00DF515F">
            <w:pPr>
              <w:rPr>
                <w:rFonts w:ascii="標楷體" w:eastAsia="標楷體" w:hAnsi="標楷體"/>
              </w:rPr>
            </w:pPr>
          </w:p>
        </w:tc>
      </w:tr>
      <w:tr w:rsidR="002F3A64" w:rsidRPr="004C0629" w14:paraId="6D9ACDA5" w14:textId="77777777" w:rsidTr="00C00FE1">
        <w:trPr>
          <w:trHeight w:val="2262"/>
          <w:jc w:val="center"/>
        </w:trPr>
        <w:tc>
          <w:tcPr>
            <w:tcW w:w="1696" w:type="dxa"/>
            <w:vMerge w:val="restart"/>
            <w:vAlign w:val="center"/>
          </w:tcPr>
          <w:p w14:paraId="1CD22EE0" w14:textId="77777777" w:rsidR="002F3A64" w:rsidRPr="009F5ADE" w:rsidRDefault="002F3A64" w:rsidP="00C00FE1">
            <w:pPr>
              <w:adjustRightInd w:val="0"/>
              <w:snapToGrid w:val="0"/>
              <w:rPr>
                <w:rFonts w:ascii="標楷體" w:eastAsia="標楷體" w:hAnsi="標楷體"/>
                <w:szCs w:val="24"/>
              </w:rPr>
            </w:pPr>
            <w:r w:rsidRPr="009F5ADE">
              <w:rPr>
                <w:rFonts w:ascii="標楷體" w:eastAsia="標楷體" w:hAnsi="標楷體" w:hint="eastAsia"/>
                <w:szCs w:val="24"/>
              </w:rPr>
              <w:t>活動照片</w:t>
            </w:r>
          </w:p>
        </w:tc>
        <w:tc>
          <w:tcPr>
            <w:tcW w:w="4533" w:type="dxa"/>
            <w:gridSpan w:val="2"/>
          </w:tcPr>
          <w:p w14:paraId="465CF861" w14:textId="0F5A40E0" w:rsidR="002F3A64" w:rsidRPr="004C0629" w:rsidRDefault="001E4251">
            <w:pPr>
              <w:rPr>
                <w:rFonts w:ascii="標楷體" w:eastAsia="標楷體" w:hAnsi="標楷體"/>
              </w:rPr>
            </w:pPr>
            <w:r w:rsidRPr="005F0F47">
              <w:rPr>
                <w:rFonts w:ascii="標楷體" w:eastAsia="標楷體" w:hAnsi="標楷體" w:hint="eastAsia"/>
                <w:color w:val="A6A6A6" w:themeColor="background1" w:themeShade="A6"/>
              </w:rPr>
              <w:t>照片</w:t>
            </w:r>
            <w:r w:rsidR="002770AB" w:rsidRPr="00F35709">
              <w:rPr>
                <w:rFonts w:ascii="標楷體" w:eastAsia="標楷體" w:hAnsi="標楷體"/>
                <w:noProof/>
              </w:rPr>
              <w:drawing>
                <wp:inline distT="0" distB="0" distL="0" distR="0" wp14:anchorId="7B320FD5" wp14:editId="7AAC333D">
                  <wp:extent cx="2373086" cy="1936039"/>
                  <wp:effectExtent l="0" t="0" r="8255" b="7620"/>
                  <wp:docPr id="174806223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7036" cy="1939262"/>
                          </a:xfrm>
                          <a:prstGeom prst="rect">
                            <a:avLst/>
                          </a:prstGeom>
                          <a:noFill/>
                          <a:ln>
                            <a:noFill/>
                          </a:ln>
                        </pic:spPr>
                      </pic:pic>
                    </a:graphicData>
                  </a:graphic>
                </wp:inline>
              </w:drawing>
            </w:r>
          </w:p>
        </w:tc>
        <w:tc>
          <w:tcPr>
            <w:tcW w:w="4533" w:type="dxa"/>
            <w:gridSpan w:val="2"/>
          </w:tcPr>
          <w:p w14:paraId="77B17322" w14:textId="557A006F" w:rsidR="002F3A64" w:rsidRPr="004C0629" w:rsidRDefault="001E4251">
            <w:pPr>
              <w:rPr>
                <w:rFonts w:ascii="標楷體" w:eastAsia="標楷體" w:hAnsi="標楷體"/>
              </w:rPr>
            </w:pPr>
            <w:r w:rsidRPr="00B102F7">
              <w:rPr>
                <w:rFonts w:ascii="標楷體" w:eastAsia="標楷體" w:hAnsi="標楷體" w:hint="eastAsia"/>
                <w:color w:val="A6A6A6" w:themeColor="background1" w:themeShade="A6"/>
              </w:rPr>
              <w:t>照片</w:t>
            </w:r>
            <w:r w:rsidR="002770AB">
              <w:rPr>
                <w:noProof/>
              </w:rPr>
              <w:drawing>
                <wp:inline distT="0" distB="0" distL="0" distR="0" wp14:anchorId="70739967" wp14:editId="639F8B34">
                  <wp:extent cx="2661557" cy="1853371"/>
                  <wp:effectExtent l="0" t="0" r="5715" b="0"/>
                  <wp:docPr id="33166476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4591" cy="1862447"/>
                          </a:xfrm>
                          <a:prstGeom prst="rect">
                            <a:avLst/>
                          </a:prstGeom>
                          <a:noFill/>
                        </pic:spPr>
                      </pic:pic>
                    </a:graphicData>
                  </a:graphic>
                </wp:inline>
              </w:drawing>
            </w:r>
          </w:p>
        </w:tc>
      </w:tr>
      <w:tr w:rsidR="002F3A64" w:rsidRPr="004C0629" w14:paraId="32944C54" w14:textId="77777777" w:rsidTr="00C00FE1">
        <w:trPr>
          <w:trHeight w:val="2262"/>
          <w:jc w:val="center"/>
        </w:trPr>
        <w:tc>
          <w:tcPr>
            <w:tcW w:w="1696" w:type="dxa"/>
            <w:vMerge/>
          </w:tcPr>
          <w:p w14:paraId="66D01B2A" w14:textId="77777777" w:rsidR="002F3A64" w:rsidRPr="004C0629" w:rsidRDefault="002F3A64" w:rsidP="004C0629">
            <w:pPr>
              <w:adjustRightInd w:val="0"/>
              <w:snapToGrid w:val="0"/>
              <w:rPr>
                <w:rFonts w:ascii="標楷體" w:eastAsia="標楷體" w:hAnsi="標楷體"/>
              </w:rPr>
            </w:pPr>
          </w:p>
        </w:tc>
        <w:tc>
          <w:tcPr>
            <w:tcW w:w="4533" w:type="dxa"/>
            <w:gridSpan w:val="2"/>
          </w:tcPr>
          <w:p w14:paraId="58AF0D92" w14:textId="460ED545" w:rsidR="002F3A64" w:rsidRPr="00B102F7" w:rsidRDefault="002770AB">
            <w:pPr>
              <w:rPr>
                <w:rFonts w:ascii="標楷體" w:eastAsia="標楷體" w:hAnsi="標楷體"/>
                <w:color w:val="A6A6A6" w:themeColor="background1" w:themeShade="A6"/>
              </w:rPr>
            </w:pPr>
            <w:r>
              <w:rPr>
                <w:rFonts w:ascii="標楷體" w:eastAsia="標楷體" w:hAnsi="標楷體" w:hint="eastAsia"/>
                <w:noProof/>
                <w:color w:val="A6A6A6" w:themeColor="background1" w:themeShade="A6"/>
              </w:rPr>
              <w:drawing>
                <wp:anchor distT="0" distB="0" distL="114300" distR="114300" simplePos="0" relativeHeight="251658240" behindDoc="0" locked="0" layoutInCell="1" allowOverlap="1" wp14:anchorId="7E994B30" wp14:editId="09036DFF">
                  <wp:simplePos x="0" y="0"/>
                  <wp:positionH relativeFrom="margin">
                    <wp:posOffset>7257</wp:posOffset>
                  </wp:positionH>
                  <wp:positionV relativeFrom="margin">
                    <wp:posOffset>217533</wp:posOffset>
                  </wp:positionV>
                  <wp:extent cx="3232785" cy="1818640"/>
                  <wp:effectExtent l="0" t="0" r="5715" b="0"/>
                  <wp:wrapSquare wrapText="bothSides"/>
                  <wp:docPr id="144332854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2785" cy="1818640"/>
                          </a:xfrm>
                          <a:prstGeom prst="rect">
                            <a:avLst/>
                          </a:prstGeom>
                          <a:noFill/>
                        </pic:spPr>
                      </pic:pic>
                    </a:graphicData>
                  </a:graphic>
                  <wp14:sizeRelH relativeFrom="page">
                    <wp14:pctWidth>0</wp14:pctWidth>
                  </wp14:sizeRelH>
                  <wp14:sizeRelV relativeFrom="page">
                    <wp14:pctHeight>0</wp14:pctHeight>
                  </wp14:sizeRelV>
                </wp:anchor>
              </w:drawing>
            </w:r>
            <w:r w:rsidR="001E4251" w:rsidRPr="00B102F7">
              <w:rPr>
                <w:rFonts w:ascii="標楷體" w:eastAsia="標楷體" w:hAnsi="標楷體" w:hint="eastAsia"/>
                <w:color w:val="A6A6A6" w:themeColor="background1" w:themeShade="A6"/>
              </w:rPr>
              <w:t>照片</w:t>
            </w:r>
          </w:p>
        </w:tc>
        <w:tc>
          <w:tcPr>
            <w:tcW w:w="4533" w:type="dxa"/>
            <w:gridSpan w:val="2"/>
          </w:tcPr>
          <w:p w14:paraId="4EA888C8" w14:textId="260263A6" w:rsidR="002F3A64" w:rsidRPr="004C0629" w:rsidRDefault="001E4251">
            <w:pPr>
              <w:rPr>
                <w:rFonts w:ascii="標楷體" w:eastAsia="標楷體" w:hAnsi="標楷體"/>
              </w:rPr>
            </w:pPr>
            <w:r w:rsidRPr="00B102F7">
              <w:rPr>
                <w:rFonts w:ascii="標楷體" w:eastAsia="標楷體" w:hAnsi="標楷體" w:hint="eastAsia"/>
                <w:color w:val="A6A6A6" w:themeColor="background1" w:themeShade="A6"/>
              </w:rPr>
              <w:t>照片</w:t>
            </w:r>
            <w:r w:rsidR="002770AB">
              <w:rPr>
                <w:rFonts w:ascii="標楷體" w:eastAsia="標楷體" w:hAnsi="標楷體"/>
                <w:noProof/>
              </w:rPr>
              <w:drawing>
                <wp:inline distT="0" distB="0" distL="0" distR="0" wp14:anchorId="24A2D04F" wp14:editId="44B5AEE5">
                  <wp:extent cx="3232785" cy="1818005"/>
                  <wp:effectExtent l="0" t="0" r="5715" b="0"/>
                  <wp:docPr id="10572145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785" cy="1818005"/>
                          </a:xfrm>
                          <a:prstGeom prst="rect">
                            <a:avLst/>
                          </a:prstGeom>
                          <a:noFill/>
                          <a:ln>
                            <a:noFill/>
                          </a:ln>
                        </pic:spPr>
                      </pic:pic>
                    </a:graphicData>
                  </a:graphic>
                </wp:inline>
              </w:drawing>
            </w:r>
          </w:p>
        </w:tc>
      </w:tr>
      <w:tr w:rsidR="002F3A64" w:rsidRPr="004C0629" w14:paraId="209DAF92" w14:textId="77777777" w:rsidTr="00C00FE1">
        <w:trPr>
          <w:trHeight w:val="713"/>
          <w:jc w:val="center"/>
        </w:trPr>
        <w:tc>
          <w:tcPr>
            <w:tcW w:w="10762" w:type="dxa"/>
            <w:gridSpan w:val="5"/>
          </w:tcPr>
          <w:p w14:paraId="7E410D07" w14:textId="7887BA06" w:rsidR="002F3A64" w:rsidRPr="004C0629" w:rsidRDefault="002F3A64" w:rsidP="00C00FE1">
            <w:pPr>
              <w:rPr>
                <w:rFonts w:ascii="標楷體" w:eastAsia="標楷體" w:hAnsi="標楷體"/>
              </w:rPr>
            </w:pPr>
            <w:r>
              <w:rPr>
                <w:rFonts w:ascii="標楷體" w:eastAsia="標楷體" w:hAnsi="標楷體" w:hint="eastAsia"/>
              </w:rPr>
              <w:t>想加入此社群，請聯絡召集人(或協助人員) e</w:t>
            </w:r>
            <w:r>
              <w:rPr>
                <w:rFonts w:ascii="標楷體" w:eastAsia="標楷體" w:hAnsi="標楷體"/>
              </w:rPr>
              <w:t>-mail:</w:t>
            </w:r>
            <w:r w:rsidR="002E1835">
              <w:rPr>
                <w:rFonts w:ascii="標楷體" w:eastAsia="標楷體" w:hAnsi="標楷體"/>
              </w:rPr>
              <w:t xml:space="preserve"> springfred@gmail.com</w:t>
            </w:r>
          </w:p>
        </w:tc>
      </w:tr>
    </w:tbl>
    <w:p w14:paraId="5C65286A" w14:textId="77777777" w:rsidR="004C0629" w:rsidRPr="004C0629" w:rsidRDefault="004C0629">
      <w:pPr>
        <w:adjustRightInd w:val="0"/>
        <w:snapToGrid w:val="0"/>
        <w:rPr>
          <w:rFonts w:ascii="標楷體" w:eastAsia="標楷體" w:hAnsi="標楷體"/>
        </w:rPr>
      </w:pPr>
    </w:p>
    <w:sectPr w:rsidR="004C0629" w:rsidRPr="004C0629" w:rsidSect="004C0629">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95DF4" w14:textId="77777777" w:rsidR="00AD2F08" w:rsidRDefault="00AD2F08" w:rsidP="002D47CA">
      <w:r>
        <w:separator/>
      </w:r>
    </w:p>
  </w:endnote>
  <w:endnote w:type="continuationSeparator" w:id="0">
    <w:p w14:paraId="7249789C" w14:textId="77777777" w:rsidR="00AD2F08" w:rsidRDefault="00AD2F08" w:rsidP="002D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5EC5C" w14:textId="77777777" w:rsidR="00AD2F08" w:rsidRDefault="00AD2F08" w:rsidP="002D47CA">
      <w:r>
        <w:separator/>
      </w:r>
    </w:p>
  </w:footnote>
  <w:footnote w:type="continuationSeparator" w:id="0">
    <w:p w14:paraId="2088E7B2" w14:textId="77777777" w:rsidR="00AD2F08" w:rsidRDefault="00AD2F08" w:rsidP="002D47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yNzYwMjU2MTQzszBV0lEKTi0uzszPAykwrgUAMhhbwCwAAAA="/>
  </w:docVars>
  <w:rsids>
    <w:rsidRoot w:val="0093665D"/>
    <w:rsid w:val="000C2439"/>
    <w:rsid w:val="001E4251"/>
    <w:rsid w:val="00226413"/>
    <w:rsid w:val="00263F69"/>
    <w:rsid w:val="00267BE2"/>
    <w:rsid w:val="002770AB"/>
    <w:rsid w:val="00285373"/>
    <w:rsid w:val="002908AB"/>
    <w:rsid w:val="00292803"/>
    <w:rsid w:val="002D47CA"/>
    <w:rsid w:val="002E1835"/>
    <w:rsid w:val="002F3A64"/>
    <w:rsid w:val="002F6C3E"/>
    <w:rsid w:val="0035449F"/>
    <w:rsid w:val="003A40E0"/>
    <w:rsid w:val="004C0629"/>
    <w:rsid w:val="004D61D0"/>
    <w:rsid w:val="0056531C"/>
    <w:rsid w:val="005F0F47"/>
    <w:rsid w:val="006E7FFC"/>
    <w:rsid w:val="00746671"/>
    <w:rsid w:val="00785CA1"/>
    <w:rsid w:val="007F1CDD"/>
    <w:rsid w:val="0084068E"/>
    <w:rsid w:val="00885E5B"/>
    <w:rsid w:val="008B4494"/>
    <w:rsid w:val="008D2461"/>
    <w:rsid w:val="0093665D"/>
    <w:rsid w:val="00956458"/>
    <w:rsid w:val="009A28FD"/>
    <w:rsid w:val="009C4628"/>
    <w:rsid w:val="009C583A"/>
    <w:rsid w:val="009F5ADE"/>
    <w:rsid w:val="00AB692B"/>
    <w:rsid w:val="00AD2F08"/>
    <w:rsid w:val="00B102F7"/>
    <w:rsid w:val="00B15990"/>
    <w:rsid w:val="00BE4E82"/>
    <w:rsid w:val="00C00FE1"/>
    <w:rsid w:val="00D42815"/>
    <w:rsid w:val="00D909FE"/>
    <w:rsid w:val="00DF515F"/>
    <w:rsid w:val="00E75F34"/>
    <w:rsid w:val="00ED27AB"/>
    <w:rsid w:val="00F614E2"/>
    <w:rsid w:val="00F63BBC"/>
    <w:rsid w:val="00FC6D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BCE55"/>
  <w15:chartTrackingRefBased/>
  <w15:docId w15:val="{95488C05-FAE1-4938-B288-9BF0DE8A1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D47CA"/>
    <w:pPr>
      <w:tabs>
        <w:tab w:val="center" w:pos="4153"/>
        <w:tab w:val="right" w:pos="8306"/>
      </w:tabs>
      <w:snapToGrid w:val="0"/>
    </w:pPr>
    <w:rPr>
      <w:sz w:val="20"/>
      <w:szCs w:val="20"/>
    </w:rPr>
  </w:style>
  <w:style w:type="character" w:customStyle="1" w:styleId="a5">
    <w:name w:val="頁首 字元"/>
    <w:basedOn w:val="a0"/>
    <w:link w:val="a4"/>
    <w:uiPriority w:val="99"/>
    <w:rsid w:val="002D47CA"/>
    <w:rPr>
      <w:sz w:val="20"/>
      <w:szCs w:val="20"/>
    </w:rPr>
  </w:style>
  <w:style w:type="paragraph" w:styleId="a6">
    <w:name w:val="footer"/>
    <w:basedOn w:val="a"/>
    <w:link w:val="a7"/>
    <w:uiPriority w:val="99"/>
    <w:unhideWhenUsed/>
    <w:rsid w:val="002D47CA"/>
    <w:pPr>
      <w:tabs>
        <w:tab w:val="center" w:pos="4153"/>
        <w:tab w:val="right" w:pos="8306"/>
      </w:tabs>
      <w:snapToGrid w:val="0"/>
    </w:pPr>
    <w:rPr>
      <w:sz w:val="20"/>
      <w:szCs w:val="20"/>
    </w:rPr>
  </w:style>
  <w:style w:type="character" w:customStyle="1" w:styleId="a7">
    <w:name w:val="頁尾 字元"/>
    <w:basedOn w:val="a0"/>
    <w:link w:val="a6"/>
    <w:uiPriority w:val="99"/>
    <w:rsid w:val="002D47C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2</Pages>
  <Words>147</Words>
  <Characters>844</Characters>
  <Application>Microsoft Office Word</Application>
  <DocSecurity>0</DocSecurity>
  <Lines>7</Lines>
  <Paragraphs>1</Paragraphs>
  <ScaleCrop>false</ScaleCrop>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育志 林</cp:lastModifiedBy>
  <cp:revision>35</cp:revision>
  <dcterms:created xsi:type="dcterms:W3CDTF">2021-01-28T02:20:00Z</dcterms:created>
  <dcterms:modified xsi:type="dcterms:W3CDTF">2024-06-25T05:43:00Z</dcterms:modified>
</cp:coreProperties>
</file>